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25B" w:rsidRPr="008748A0" w:rsidRDefault="0093725B" w:rsidP="008748A0">
      <w:pPr>
        <w:keepNext/>
        <w:keepLines/>
        <w:spacing w:before="480" w:after="0"/>
        <w:ind w:left="4962" w:right="-709" w:hanging="426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  <w:lang w:val="en-GB"/>
        </w:rPr>
      </w:pPr>
      <w:bookmarkStart w:id="0" w:name="_Toc513646261"/>
      <w:r w:rsidRPr="008748A0">
        <w:rPr>
          <w:rFonts w:ascii="Times New Roman" w:eastAsiaTheme="majorEastAsia" w:hAnsi="Times New Roman" w:cstheme="majorBidi"/>
          <w:b/>
          <w:bCs/>
          <w:sz w:val="24"/>
          <w:szCs w:val="24"/>
        </w:rPr>
        <w:t>Приложение № 1</w:t>
      </w:r>
      <w:r w:rsidR="00904C44" w:rsidRPr="008748A0">
        <w:rPr>
          <w:rFonts w:ascii="Times New Roman" w:eastAsiaTheme="majorEastAsia" w:hAnsi="Times New Roman" w:cstheme="majorBidi"/>
          <w:b/>
          <w:bCs/>
          <w:sz w:val="24"/>
          <w:szCs w:val="24"/>
        </w:rPr>
        <w:t>2</w:t>
      </w:r>
      <w:r w:rsidR="008748A0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 Документи за информация</w:t>
      </w:r>
    </w:p>
    <w:p w:rsidR="008748A0" w:rsidRDefault="008748A0" w:rsidP="008748A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8748A0" w:rsidRDefault="008748A0" w:rsidP="008748A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8748A0" w:rsidRDefault="008748A0" w:rsidP="008748A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8748A0">
        <w:rPr>
          <w:rFonts w:ascii="Times New Roman" w:eastAsiaTheme="majorEastAsia" w:hAnsi="Times New Roman" w:cstheme="majorBidi"/>
          <w:b/>
          <w:bCs/>
          <w:sz w:val="24"/>
          <w:szCs w:val="24"/>
        </w:rPr>
        <w:t>КРИТЕРИИ И МЕТОДИКА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 </w:t>
      </w:r>
      <w:r w:rsidRPr="008748A0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 ЗА ТЕХНИЧЕСКА И ФИНАНСОВА ОЦЕНКА </w:t>
      </w:r>
    </w:p>
    <w:p w:rsidR="00926449" w:rsidRDefault="008748A0" w:rsidP="008748A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8748A0">
        <w:rPr>
          <w:rFonts w:ascii="Times New Roman" w:eastAsiaTheme="majorEastAsia" w:hAnsi="Times New Roman" w:cstheme="majorBidi"/>
          <w:b/>
          <w:bCs/>
          <w:sz w:val="24"/>
          <w:szCs w:val="24"/>
        </w:rPr>
        <w:t>НА ПРОЕКТНИТЕ ПРЕДЛОЖЕНИЯ</w:t>
      </w:r>
      <w:bookmarkEnd w:id="0"/>
    </w:p>
    <w:p w:rsidR="008748A0" w:rsidRPr="008748A0" w:rsidRDefault="008748A0" w:rsidP="008748A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B2C5F" w:rsidRPr="00F456FB" w:rsidTr="004877BF">
        <w:tc>
          <w:tcPr>
            <w:tcW w:w="9212" w:type="dxa"/>
          </w:tcPr>
          <w:p w:rsidR="004B2C5F" w:rsidRPr="00F456FB" w:rsidRDefault="004B2C5F" w:rsidP="004B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Постъпилите проектни предложения се оценяват в съотве</w:t>
            </w:r>
            <w:r w:rsidR="00904C44" w:rsidRPr="00F456F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 xml:space="preserve">ствие със следните критерии за </w:t>
            </w:r>
            <w:r w:rsidR="006732B4" w:rsidRPr="00F456FB">
              <w:rPr>
                <w:rFonts w:ascii="Times New Roman" w:hAnsi="Times New Roman" w:cs="Times New Roman"/>
                <w:sz w:val="24"/>
                <w:szCs w:val="24"/>
              </w:rPr>
              <w:t>техническа и финансова оценка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70202" w:rsidRPr="00F456FB" w:rsidRDefault="00670202" w:rsidP="00670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45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I. КРИТЕРИИ ЗА ФИНАНСОВА ОЦЕНКА</w:t>
            </w:r>
            <w:r w:rsidRPr="00F456F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съгласно Приложение № 12.1: Работен лист Критерии за финансова оценка</w:t>
            </w:r>
            <w:r w:rsidR="00DB34A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98"/>
              <w:gridCol w:w="4498"/>
            </w:tblGrid>
            <w:tr w:rsidR="00670202" w:rsidRPr="00F456FB" w:rsidTr="0067020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70202" w:rsidRPr="00F456FB" w:rsidRDefault="00670202" w:rsidP="006702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02" w:rsidRPr="00F456FB" w:rsidRDefault="00670202" w:rsidP="0067020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</w:tbl>
          <w:p w:rsidR="00670202" w:rsidRPr="00F456FB" w:rsidRDefault="00670202" w:rsidP="00670202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</w:t>
            </w:r>
            <w:r w:rsidRPr="00F456FB">
              <w:rPr>
                <w:rStyle w:val="filled-value"/>
                <w:rFonts w:ascii="Times New Roman" w:hAnsi="Times New Roman" w:cs="Times New Roman"/>
                <w:b/>
                <w:sz w:val="24"/>
                <w:szCs w:val="24"/>
              </w:rPr>
              <w:t>КРИТЕРИИ ЗА ТЕХНИЧЕСКА ОЦЕНКА:</w:t>
            </w:r>
          </w:p>
          <w:p w:rsidR="007F1E3F" w:rsidRPr="00F456FB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Постъпилите проектни предложения се оценяват в съответствие със следните критерии за подбор:</w:t>
            </w:r>
          </w:p>
          <w:p w:rsidR="007F1E3F" w:rsidRPr="00F456FB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Значимост/въздействие на проекта </w:t>
            </w:r>
            <w:r w:rsidR="0047724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                                    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максимум 15 точки</w:t>
            </w:r>
          </w:p>
          <w:p w:rsidR="007F1E3F" w:rsidRPr="00926449" w:rsidRDefault="007F1E3F" w:rsidP="00926449">
            <w:pPr>
              <w:pStyle w:val="aa"/>
              <w:numPr>
                <w:ilvl w:val="0"/>
                <w:numId w:val="2"/>
              </w:numPr>
              <w:jc w:val="both"/>
            </w:pPr>
            <w:r w:rsidRPr="00926449">
              <w:t>Проектът има регионално или над</w:t>
            </w:r>
            <w:r w:rsidR="00CB0D5E">
              <w:t xml:space="preserve"> </w:t>
            </w:r>
            <w:r w:rsidRPr="00926449">
              <w:t xml:space="preserve">регионално въздействие </w:t>
            </w:r>
            <w:r w:rsidR="00477249">
              <w:rPr>
                <w:lang w:val="en-GB"/>
              </w:rPr>
              <w:t xml:space="preserve">                    </w:t>
            </w:r>
            <w:r w:rsidRPr="00926449">
              <w:t xml:space="preserve"> 15 точки.</w:t>
            </w:r>
          </w:p>
          <w:p w:rsidR="007F1E3F" w:rsidRPr="00926449" w:rsidRDefault="007F1E3F" w:rsidP="00926449">
            <w:pPr>
              <w:pStyle w:val="aa"/>
              <w:numPr>
                <w:ilvl w:val="0"/>
                <w:numId w:val="2"/>
              </w:numPr>
              <w:jc w:val="both"/>
            </w:pPr>
            <w:r w:rsidRPr="00926449">
              <w:t xml:space="preserve">Проектът има местно значение </w:t>
            </w:r>
            <w:r w:rsidR="00477249">
              <w:rPr>
                <w:lang w:val="en-GB"/>
              </w:rPr>
              <w:t xml:space="preserve">                                                                   </w:t>
            </w:r>
            <w:r w:rsidRPr="00926449">
              <w:t xml:space="preserve"> 10 точки.</w:t>
            </w:r>
          </w:p>
          <w:p w:rsidR="007F1E3F" w:rsidRPr="00F456FB" w:rsidRDefault="007F1E3F" w:rsidP="00477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>Проектът предвижда дейности/мерки, които предоставят възможности за нова за територията форма на използване на природните ресурси и/или културно-историческото наследство за територията на МИГ или за населеното място, в което се реализира</w:t>
            </w:r>
            <w:r w:rsidR="00477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7724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                                                                                                          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5 точки</w:t>
            </w:r>
          </w:p>
          <w:p w:rsidR="007F1E3F" w:rsidRPr="00F456FB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>Проектът включва участието на лица от уязвими общности, в т.ч. роми и/или деца и младежи до 29 г. възраст и/или лица с увреждания</w:t>
            </w:r>
            <w:r w:rsidR="00477249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</w:t>
            </w:r>
            <w:r w:rsidR="0047724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</w:t>
            </w:r>
            <w:r w:rsidR="00477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24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9 точки</w:t>
            </w:r>
          </w:p>
          <w:p w:rsidR="007F1E3F" w:rsidRPr="00F456FB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>Дейностите по проекта пресъздават уникалните местни изделия и  културното наследство по иновативен и нетрадиционен начин, отразяващ съвременните методи за анимация в туризма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</w:t>
            </w:r>
            <w:r w:rsidR="0047724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                                                                                    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8 точки</w:t>
            </w:r>
          </w:p>
          <w:p w:rsidR="007F1E3F" w:rsidRPr="00F456FB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>Дейностите предвиждат разнообразяване на  туристическите дейности или създаване на нов туристически продукт/услуга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47724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                                         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точки</w:t>
            </w:r>
          </w:p>
          <w:p w:rsidR="007F1E3F" w:rsidRPr="00F456FB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Проектът е свързан с развитие на културен или екологичен туризъм 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5237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bookmarkStart w:id="1" w:name="_GoBack"/>
            <w:bookmarkEnd w:id="1"/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6 точки</w:t>
            </w:r>
          </w:p>
          <w:p w:rsidR="007F1E3F" w:rsidRPr="00F456FB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>Проектът надгражда резултатите от предишен проект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</w:t>
            </w:r>
            <w:r w:rsidR="0047724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              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5 точки</w:t>
            </w:r>
          </w:p>
          <w:p w:rsidR="007F1E3F" w:rsidRPr="00F456FB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>Кандидатът е юридическо лице с нестопанска цел или Читалище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7724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15 точки</w:t>
            </w:r>
          </w:p>
          <w:p w:rsidR="007F1E3F" w:rsidRPr="00F456FB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>Дейностите по проекта мотивират местната общност да участва и инициира съвместни дейности, свързани с опознаването, съживяването и популяризирането на автентични местни традиции, фолклор и занаяти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7724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                                   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5 точки</w:t>
            </w:r>
          </w:p>
          <w:p w:rsidR="008A75E4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456FB">
              <w:rPr>
                <w:rFonts w:ascii="Times New Roman" w:hAnsi="Times New Roman" w:cs="Times New Roman"/>
                <w:sz w:val="24"/>
                <w:szCs w:val="24"/>
              </w:rPr>
              <w:tab/>
              <w:t>Дейностите по проекта съхраняват и опазват културно-историческо наследство на територията или проучват значимостта на нови и съществуващи ценности</w:t>
            </w:r>
            <w:r w:rsidR="004772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11E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точк</w:t>
            </w:r>
            <w:r w:rsidR="00411EA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  <w:p w:rsidR="00411EA3" w:rsidRDefault="00926449" w:rsidP="007F1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                                                                                                                 </w:t>
            </w:r>
            <w:r w:rsidR="00411E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</w:t>
            </w:r>
            <w:r w:rsidR="002A6D29"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>ОБЩО: 85</w:t>
            </w:r>
            <w:r w:rsidR="007F1E3F" w:rsidRPr="00F45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точки</w:t>
            </w:r>
          </w:p>
          <w:p w:rsidR="004B2C5F" w:rsidRPr="00477249" w:rsidRDefault="00477249" w:rsidP="004772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8A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D9D9D9" w:themeFill="background1" w:themeFillShade="D9"/>
              </w:rPr>
              <w:t xml:space="preserve">ВАЖНО: </w:t>
            </w:r>
            <w:r w:rsidR="007F1E3F" w:rsidRPr="008748A0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>Максимален брой точки, които може да с</w:t>
            </w:r>
            <w:r w:rsidR="002A6D29" w:rsidRPr="008748A0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>ъбере  проект по тази мярка е 85 точки</w:t>
            </w:r>
            <w:r w:rsidR="007F1E3F" w:rsidRPr="008748A0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>. Подпомагат се проекти, които са получили минимален брой от 10 точки по критериите за подбор</w:t>
            </w:r>
            <w:r w:rsidR="00926449" w:rsidRPr="008748A0">
              <w:rPr>
                <w:rStyle w:val="af"/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footnoteReference w:id="1"/>
            </w:r>
            <w:r w:rsidR="007F1E3F" w:rsidRPr="008748A0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>. Ще бъдат финансирани проектите в рамките на бюджета по приема, а проектите с равен брой точки, за които не  достигат с</w:t>
            </w:r>
            <w:r w:rsidR="00751613" w:rsidRPr="008748A0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>редства, ще бъдат отхвърлени</w:t>
            </w:r>
            <w:r w:rsidR="00751613" w:rsidRPr="008748A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D9D9D9" w:themeFill="background1" w:themeFillShade="D9"/>
              </w:rPr>
              <w:t>.</w:t>
            </w:r>
          </w:p>
        </w:tc>
      </w:tr>
    </w:tbl>
    <w:p w:rsidR="002A62A6" w:rsidRPr="00F456FB" w:rsidRDefault="002A62A6" w:rsidP="00411EA3"/>
    <w:sectPr w:rsidR="002A62A6" w:rsidRPr="00F456FB" w:rsidSect="004772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D52" w:rsidRDefault="00F74D52" w:rsidP="004B2C5F">
      <w:pPr>
        <w:spacing w:after="0" w:line="240" w:lineRule="auto"/>
      </w:pPr>
      <w:r>
        <w:separator/>
      </w:r>
    </w:p>
  </w:endnote>
  <w:endnote w:type="continuationSeparator" w:id="0">
    <w:p w:rsidR="00F74D52" w:rsidRDefault="00F74D52" w:rsidP="004B2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2E5" w:rsidRDefault="00E942E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2E5" w:rsidRDefault="00E942E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2E5" w:rsidRDefault="00E942E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D52" w:rsidRDefault="00F74D52" w:rsidP="004B2C5F">
      <w:pPr>
        <w:spacing w:after="0" w:line="240" w:lineRule="auto"/>
      </w:pPr>
      <w:r>
        <w:separator/>
      </w:r>
    </w:p>
  </w:footnote>
  <w:footnote w:type="continuationSeparator" w:id="0">
    <w:p w:rsidR="00F74D52" w:rsidRDefault="00F74D52" w:rsidP="004B2C5F">
      <w:pPr>
        <w:spacing w:after="0" w:line="240" w:lineRule="auto"/>
      </w:pPr>
      <w:r>
        <w:continuationSeparator/>
      </w:r>
    </w:p>
  </w:footnote>
  <w:footnote w:id="1">
    <w:p w:rsidR="00926449" w:rsidRPr="00477249" w:rsidRDefault="00926449">
      <w:pPr>
        <w:pStyle w:val="ad"/>
        <w:rPr>
          <w:rFonts w:ascii="Times New Roman" w:hAnsi="Times New Roman" w:cs="Times New Roman"/>
          <w:lang w:val="en-GB"/>
        </w:rPr>
      </w:pPr>
      <w:r w:rsidRPr="00477249">
        <w:rPr>
          <w:rStyle w:val="af"/>
          <w:rFonts w:ascii="Times New Roman" w:hAnsi="Times New Roman" w:cs="Times New Roman"/>
        </w:rPr>
        <w:footnoteRef/>
      </w:r>
      <w:r w:rsidRPr="00477249">
        <w:rPr>
          <w:rFonts w:ascii="Times New Roman" w:hAnsi="Times New Roman" w:cs="Times New Roman"/>
        </w:rPr>
        <w:t xml:space="preserve"> Минималният праг точки е въведен съгласно Минималните изисквания към реда за оценка на проектни предложения и е определен с  Решение №1 и №2 по 2т. от дневния ред/Протокол№13 от 13.09.2018 г. на УС на МИГ ЛОМ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2E5" w:rsidRDefault="00E942E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C5F" w:rsidRDefault="00E942E5">
    <w:pPr>
      <w:pStyle w:val="a4"/>
    </w:pPr>
    <w:r>
      <w:rPr>
        <w:noProof/>
        <w:lang w:eastAsia="bg-BG"/>
      </w:rPr>
      <w:drawing>
        <wp:inline distT="0" distB="0" distL="0" distR="0" wp14:anchorId="4C021F2E">
          <wp:extent cx="5609590" cy="657225"/>
          <wp:effectExtent l="0" t="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2E5" w:rsidRDefault="00E942E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E5EAF"/>
    <w:multiLevelType w:val="hybridMultilevel"/>
    <w:tmpl w:val="987419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5F78EA"/>
    <w:multiLevelType w:val="hybridMultilevel"/>
    <w:tmpl w:val="DF60E8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C40"/>
    <w:rsid w:val="000D2FA0"/>
    <w:rsid w:val="001C63A8"/>
    <w:rsid w:val="002A62A6"/>
    <w:rsid w:val="002A6D29"/>
    <w:rsid w:val="003F6EC0"/>
    <w:rsid w:val="00411EA3"/>
    <w:rsid w:val="00451056"/>
    <w:rsid w:val="00477249"/>
    <w:rsid w:val="004877BF"/>
    <w:rsid w:val="004B2C5F"/>
    <w:rsid w:val="00576626"/>
    <w:rsid w:val="00670202"/>
    <w:rsid w:val="006732B4"/>
    <w:rsid w:val="007026B3"/>
    <w:rsid w:val="00751613"/>
    <w:rsid w:val="007A1C40"/>
    <w:rsid w:val="007F1E3F"/>
    <w:rsid w:val="008748A0"/>
    <w:rsid w:val="00897771"/>
    <w:rsid w:val="008A75E4"/>
    <w:rsid w:val="008D0907"/>
    <w:rsid w:val="00904C44"/>
    <w:rsid w:val="00914E5F"/>
    <w:rsid w:val="00926449"/>
    <w:rsid w:val="0093725B"/>
    <w:rsid w:val="009631B1"/>
    <w:rsid w:val="00A216A2"/>
    <w:rsid w:val="00AF55B5"/>
    <w:rsid w:val="00BE27DE"/>
    <w:rsid w:val="00C7019D"/>
    <w:rsid w:val="00CB0D5E"/>
    <w:rsid w:val="00CB79F8"/>
    <w:rsid w:val="00DB34A6"/>
    <w:rsid w:val="00DE7B45"/>
    <w:rsid w:val="00E52372"/>
    <w:rsid w:val="00E942E5"/>
    <w:rsid w:val="00F456FB"/>
    <w:rsid w:val="00F74D52"/>
    <w:rsid w:val="00FE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F6B132"/>
  <w15:docId w15:val="{9D659052-B66E-40EF-9B82-7F3F009AF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2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4B2C5F"/>
  </w:style>
  <w:style w:type="paragraph" w:styleId="a6">
    <w:name w:val="footer"/>
    <w:basedOn w:val="a"/>
    <w:link w:val="a7"/>
    <w:uiPriority w:val="99"/>
    <w:unhideWhenUsed/>
    <w:rsid w:val="004B2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4B2C5F"/>
  </w:style>
  <w:style w:type="paragraph" w:styleId="a8">
    <w:name w:val="Balloon Text"/>
    <w:basedOn w:val="a"/>
    <w:link w:val="a9"/>
    <w:uiPriority w:val="99"/>
    <w:semiHidden/>
    <w:unhideWhenUsed/>
    <w:rsid w:val="004B2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4B2C5F"/>
    <w:rPr>
      <w:rFonts w:ascii="Tahoma" w:hAnsi="Tahoma" w:cs="Tahoma"/>
      <w:sz w:val="16"/>
      <w:szCs w:val="16"/>
    </w:rPr>
  </w:style>
  <w:style w:type="paragraph" w:styleId="aa">
    <w:name w:val="List Paragraph"/>
    <w:aliases w:val="ПАРАГРАФ"/>
    <w:basedOn w:val="a"/>
    <w:link w:val="ab"/>
    <w:uiPriority w:val="34"/>
    <w:qFormat/>
    <w:rsid w:val="00904C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b">
    <w:name w:val="Списък на абзаци Знак"/>
    <w:aliases w:val="ПАРАГРАФ Знак"/>
    <w:link w:val="aa"/>
    <w:uiPriority w:val="34"/>
    <w:qFormat/>
    <w:rsid w:val="00904C4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TML">
    <w:name w:val="HTML Preformatted"/>
    <w:basedOn w:val="a"/>
    <w:link w:val="HTML0"/>
    <w:uiPriority w:val="99"/>
    <w:unhideWhenUsed/>
    <w:rsid w:val="006702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rsid w:val="00670202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filled-value">
    <w:name w:val="filled-value"/>
    <w:basedOn w:val="a0"/>
    <w:rsid w:val="00670202"/>
  </w:style>
  <w:style w:type="paragraph" w:styleId="ac">
    <w:name w:val="No Spacing"/>
    <w:uiPriority w:val="1"/>
    <w:qFormat/>
    <w:rsid w:val="007F1E3F"/>
    <w:pPr>
      <w:spacing w:after="0" w:line="240" w:lineRule="auto"/>
    </w:pPr>
  </w:style>
  <w:style w:type="paragraph" w:styleId="ad">
    <w:name w:val="footnote text"/>
    <w:basedOn w:val="a"/>
    <w:link w:val="ae"/>
    <w:uiPriority w:val="99"/>
    <w:semiHidden/>
    <w:unhideWhenUsed/>
    <w:rsid w:val="00926449"/>
    <w:pPr>
      <w:spacing w:after="0" w:line="240" w:lineRule="auto"/>
    </w:pPr>
    <w:rPr>
      <w:sz w:val="20"/>
      <w:szCs w:val="20"/>
    </w:rPr>
  </w:style>
  <w:style w:type="character" w:customStyle="1" w:styleId="ae">
    <w:name w:val="Текст под линия Знак"/>
    <w:basedOn w:val="a0"/>
    <w:link w:val="ad"/>
    <w:uiPriority w:val="99"/>
    <w:semiHidden/>
    <w:rsid w:val="00926449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264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387EC-F360-4410-BDFA-F499FCA52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Веселина Канева</dc:creator>
  <cp:keywords/>
  <dc:description/>
  <cp:lastModifiedBy>computer</cp:lastModifiedBy>
  <cp:revision>7</cp:revision>
  <dcterms:created xsi:type="dcterms:W3CDTF">2018-06-21T11:00:00Z</dcterms:created>
  <dcterms:modified xsi:type="dcterms:W3CDTF">2020-05-29T05:52:00Z</dcterms:modified>
</cp:coreProperties>
</file>